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6B76" w14:textId="77777777" w:rsidR="0088704C" w:rsidRPr="00E1141F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color w:val="006666"/>
          <w:sz w:val="40"/>
          <w:szCs w:val="24"/>
          <w:lang w:eastAsia="en-IE"/>
        </w:rPr>
      </w:pPr>
      <w:bookmarkStart w:id="0" w:name="_GoBack"/>
      <w:bookmarkEnd w:id="0"/>
      <w:proofErr w:type="spellStart"/>
      <w:r w:rsidRPr="00637139">
        <w:rPr>
          <w:rFonts w:eastAsia="Times New Roman" w:cstheme="minorHAnsi"/>
          <w:color w:val="006666"/>
          <w:sz w:val="40"/>
          <w:szCs w:val="24"/>
          <w:lang w:eastAsia="en-IE"/>
        </w:rPr>
        <w:t>Tailte</w:t>
      </w:r>
      <w:proofErr w:type="spellEnd"/>
      <w:r w:rsidRPr="00637139">
        <w:rPr>
          <w:rFonts w:eastAsia="Times New Roman" w:cstheme="minorHAnsi"/>
          <w:color w:val="006666"/>
          <w:sz w:val="40"/>
          <w:szCs w:val="24"/>
          <w:lang w:eastAsia="en-IE"/>
        </w:rPr>
        <w:t xml:space="preserve"> </w:t>
      </w:r>
      <w:proofErr w:type="spellStart"/>
      <w:r w:rsidRPr="00637139">
        <w:rPr>
          <w:rFonts w:eastAsia="Times New Roman" w:cstheme="minorHAnsi"/>
          <w:color w:val="006666"/>
          <w:sz w:val="40"/>
          <w:szCs w:val="24"/>
          <w:lang w:eastAsia="en-IE"/>
        </w:rPr>
        <w:t>Éireann</w:t>
      </w:r>
      <w:proofErr w:type="spellEnd"/>
      <w:r w:rsidRPr="00637139">
        <w:rPr>
          <w:rFonts w:eastAsia="Times New Roman" w:cstheme="minorHAnsi"/>
          <w:color w:val="006666"/>
          <w:sz w:val="40"/>
          <w:szCs w:val="24"/>
          <w:lang w:eastAsia="en-IE"/>
        </w:rPr>
        <w:t xml:space="preserve"> </w:t>
      </w:r>
      <w:r w:rsidRPr="00E1141F">
        <w:rPr>
          <w:rFonts w:eastAsia="Times New Roman" w:cstheme="minorHAnsi"/>
          <w:color w:val="006666"/>
          <w:sz w:val="40"/>
          <w:szCs w:val="24"/>
          <w:lang w:eastAsia="en-IE"/>
        </w:rPr>
        <w:t>Service Dog Policy</w:t>
      </w:r>
    </w:p>
    <w:p w14:paraId="53F183BA" w14:textId="6FF33041" w:rsidR="0088704C" w:rsidRPr="009F3AB9" w:rsidRDefault="0088704C" w:rsidP="0088704C">
      <w:pPr>
        <w:pStyle w:val="CommentText"/>
        <w:rPr>
          <w:sz w:val="22"/>
          <w:szCs w:val="22"/>
        </w:rPr>
      </w:pPr>
      <w:proofErr w:type="spellStart"/>
      <w:r w:rsidRPr="009F3AB9">
        <w:rPr>
          <w:sz w:val="22"/>
          <w:szCs w:val="22"/>
        </w:rPr>
        <w:t>Tailte</w:t>
      </w:r>
      <w:proofErr w:type="spellEnd"/>
      <w:r w:rsidRPr="009F3AB9">
        <w:rPr>
          <w:sz w:val="22"/>
          <w:szCs w:val="22"/>
        </w:rPr>
        <w:t xml:space="preserve"> </w:t>
      </w:r>
      <w:proofErr w:type="spellStart"/>
      <w:r w:rsidRPr="009F3AB9">
        <w:rPr>
          <w:sz w:val="22"/>
          <w:szCs w:val="22"/>
        </w:rPr>
        <w:t>Éireann</w:t>
      </w:r>
      <w:proofErr w:type="spellEnd"/>
      <w:r>
        <w:rPr>
          <w:sz w:val="22"/>
          <w:szCs w:val="22"/>
        </w:rPr>
        <w:t xml:space="preserve"> (TÉ)</w:t>
      </w:r>
      <w:r w:rsidRPr="009F3AB9">
        <w:rPr>
          <w:sz w:val="22"/>
          <w:szCs w:val="22"/>
        </w:rPr>
        <w:t xml:space="preserve"> is committed to meeting our obligations under the Safety, Health and Welfare at Work Act, 2005, to protect the health </w:t>
      </w:r>
      <w:r w:rsidR="00445AF7">
        <w:rPr>
          <w:sz w:val="22"/>
          <w:szCs w:val="22"/>
        </w:rPr>
        <w:t>and</w:t>
      </w:r>
      <w:r w:rsidRPr="009F3AB9">
        <w:rPr>
          <w:sz w:val="22"/>
          <w:szCs w:val="22"/>
        </w:rPr>
        <w:t xml:space="preserve"> safety of all members </w:t>
      </w:r>
      <w:r>
        <w:rPr>
          <w:sz w:val="22"/>
          <w:szCs w:val="22"/>
        </w:rPr>
        <w:t xml:space="preserve">of staff </w:t>
      </w:r>
      <w:r w:rsidRPr="009F3AB9">
        <w:rPr>
          <w:sz w:val="22"/>
          <w:szCs w:val="22"/>
        </w:rPr>
        <w:t>while attending their workplace.</w:t>
      </w:r>
    </w:p>
    <w:p w14:paraId="73576C21" w14:textId="77777777" w:rsidR="0088704C" w:rsidRDefault="0088704C" w:rsidP="0088704C">
      <w:pPr>
        <w:shd w:val="clear" w:color="auto" w:fill="FFFFFF"/>
        <w:spacing w:after="150" w:line="276" w:lineRule="auto"/>
      </w:pPr>
      <w:r>
        <w:t>This policy sets out the conditions under which animals may be permitted entry to any of our buildings and grounds.</w:t>
      </w:r>
    </w:p>
    <w:p w14:paraId="7BDC2DF6" w14:textId="77777777" w:rsidR="0088704C" w:rsidRPr="009F3AB9" w:rsidRDefault="0088704C" w:rsidP="0088704C">
      <w:pPr>
        <w:shd w:val="clear" w:color="auto" w:fill="FFFFFF"/>
        <w:spacing w:after="150" w:line="276" w:lineRule="auto"/>
      </w:pPr>
      <w:r>
        <w:t>This policy does not apply to animals used in the course of duty by Gardaí or other members of the emergency services.</w:t>
      </w:r>
    </w:p>
    <w:p w14:paraId="48DC3FDC" w14:textId="77777777" w:rsidR="0088704C" w:rsidRPr="00A115D4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b/>
          <w:bCs/>
          <w:color w:val="006666"/>
          <w:sz w:val="28"/>
          <w:szCs w:val="24"/>
          <w:lang w:eastAsia="en-IE"/>
        </w:rPr>
      </w:pPr>
      <w:r w:rsidRPr="00A115D4">
        <w:rPr>
          <w:rFonts w:eastAsia="Times New Roman" w:cstheme="minorHAnsi"/>
          <w:b/>
          <w:bCs/>
          <w:color w:val="006666"/>
          <w:sz w:val="28"/>
          <w:szCs w:val="24"/>
          <w:lang w:eastAsia="en-IE"/>
        </w:rPr>
        <w:t>Registered Service Dog</w:t>
      </w:r>
    </w:p>
    <w:p w14:paraId="448AC0C0" w14:textId="10252389" w:rsidR="0088704C" w:rsidRPr="00E1141F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A Service Dog is defined under Irish law as a highly trained dog that is specifically trained to assist a person with a disability. For a dog to be recognised as a Service Dog, it must be fully trained and registered with one of the following</w:t>
      </w:r>
      <w:r>
        <w:rPr>
          <w:rFonts w:eastAsia="Times New Roman" w:cstheme="minorHAnsi"/>
          <w:color w:val="171717" w:themeColor="background2" w:themeShade="1A"/>
          <w:szCs w:val="24"/>
          <w:lang w:eastAsia="en-IE"/>
        </w:rPr>
        <w:t>,</w:t>
      </w: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or a</w:t>
      </w:r>
      <w:r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U.K. or</w:t>
      </w: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</w:t>
      </w:r>
      <w:r w:rsidR="00445AF7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other </w:t>
      </w: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international equivalent:</w:t>
      </w:r>
    </w:p>
    <w:p w14:paraId="1A1159D2" w14:textId="77777777" w:rsidR="0088704C" w:rsidRPr="00E1141F" w:rsidRDefault="0088704C" w:rsidP="008870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Irish Guide Dogs </w:t>
      </w:r>
      <w:proofErr w:type="gramStart"/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For</w:t>
      </w:r>
      <w:proofErr w:type="gramEnd"/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The Blind</w:t>
      </w:r>
    </w:p>
    <w:p w14:paraId="26AF9F7D" w14:textId="77777777" w:rsidR="0088704C" w:rsidRPr="00E1141F" w:rsidRDefault="0088704C" w:rsidP="008870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Dogs </w:t>
      </w:r>
      <w:proofErr w:type="gramStart"/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For</w:t>
      </w:r>
      <w:proofErr w:type="gramEnd"/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The Disabled </w:t>
      </w:r>
    </w:p>
    <w:p w14:paraId="3A863BDA" w14:textId="77777777" w:rsidR="0088704C" w:rsidRPr="00E1141F" w:rsidRDefault="0088704C" w:rsidP="008870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Autism Assistance Dogs Ireland</w:t>
      </w:r>
    </w:p>
    <w:p w14:paraId="4AB2F1F0" w14:textId="77777777" w:rsidR="0088704C" w:rsidRPr="00E1141F" w:rsidRDefault="0088704C" w:rsidP="008870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International Guide Dog Federation</w:t>
      </w:r>
    </w:p>
    <w:p w14:paraId="4DF85290" w14:textId="6B6E7044" w:rsidR="0088704C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All trained and registered Service Dogs are welcome to access TÉ buildings</w:t>
      </w:r>
      <w:r w:rsidR="00445AF7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and grounds</w:t>
      </w:r>
      <w:r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in the company of their registered owner</w:t>
      </w: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. </w:t>
      </w:r>
      <w:r w:rsidRPr="007F0514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Service Dog owners are expected to be </w:t>
      </w:r>
      <w:r>
        <w:rPr>
          <w:rFonts w:eastAsia="Times New Roman" w:cstheme="minorHAnsi"/>
          <w:color w:val="171717" w:themeColor="background2" w:themeShade="1A"/>
          <w:szCs w:val="24"/>
          <w:lang w:eastAsia="en-IE"/>
        </w:rPr>
        <w:t>able</w:t>
      </w:r>
      <w:r w:rsidRPr="007F0514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to provide sufficient documentary evidence that their dogs meet the</w:t>
      </w:r>
      <w:r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above</w:t>
      </w:r>
      <w:r w:rsidRPr="007F0514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criteria.</w:t>
      </w:r>
    </w:p>
    <w:p w14:paraId="4A843800" w14:textId="4ABF8AD5" w:rsidR="0088704C" w:rsidRPr="00E1141F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In instances where the animal is not wearing an identifiable </w:t>
      </w:r>
      <w:r w:rsidRPr="009F3AB9">
        <w:rPr>
          <w:rFonts w:eastAsia="Times New Roman" w:cstheme="minorHAnsi"/>
          <w:color w:val="171717" w:themeColor="background2" w:themeShade="1A"/>
          <w:szCs w:val="24"/>
          <w:lang w:eastAsia="en-IE"/>
        </w:rPr>
        <w:t>harness or branded lead, TÉ staff members may seek clarification that the animal is a trained Service Dog, before admittance to the TÉ building</w:t>
      </w:r>
      <w:r w:rsidR="00445AF7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 is allowed</w:t>
      </w:r>
      <w:r w:rsidRPr="009F3AB9">
        <w:rPr>
          <w:rFonts w:eastAsia="Times New Roman" w:cstheme="minorHAnsi"/>
          <w:color w:val="171717" w:themeColor="background2" w:themeShade="1A"/>
          <w:szCs w:val="24"/>
          <w:lang w:eastAsia="en-IE"/>
        </w:rPr>
        <w:t>.</w:t>
      </w:r>
    </w:p>
    <w:p w14:paraId="4D654219" w14:textId="77777777" w:rsidR="0088704C" w:rsidRPr="00E1141F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color w:val="006666"/>
          <w:sz w:val="28"/>
          <w:szCs w:val="24"/>
          <w:lang w:eastAsia="en-IE"/>
        </w:rPr>
      </w:pPr>
      <w:r w:rsidRPr="00E1141F">
        <w:rPr>
          <w:rFonts w:eastAsia="Times New Roman" w:cstheme="minorHAnsi"/>
          <w:b/>
          <w:bCs/>
          <w:color w:val="006666"/>
          <w:sz w:val="28"/>
          <w:szCs w:val="24"/>
          <w:lang w:eastAsia="en-IE"/>
        </w:rPr>
        <w:t>Emotional Support Animals</w:t>
      </w:r>
    </w:p>
    <w:p w14:paraId="40A59AB7" w14:textId="2D36AC49" w:rsidR="0088704C" w:rsidRPr="00E1141F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Emotional Support Animals, including </w:t>
      </w:r>
      <w:r>
        <w:rPr>
          <w:rFonts w:eastAsia="Times New Roman" w:cstheme="minorHAnsi"/>
          <w:color w:val="171717" w:themeColor="background2" w:themeShade="1A"/>
          <w:szCs w:val="24"/>
          <w:lang w:eastAsia="en-IE"/>
        </w:rPr>
        <w:t>d</w:t>
      </w: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ogs, not accredited to one of the above organisations, are not legally recognised under Irish Law. As a result, they are currently not permitted to enter any TÉ buildings </w:t>
      </w:r>
      <w:r w:rsidR="00445AF7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or grounds </w:t>
      </w:r>
      <w:r>
        <w:rPr>
          <w:rFonts w:eastAsia="Times New Roman" w:cstheme="minorHAnsi"/>
          <w:color w:val="171717" w:themeColor="background2" w:themeShade="1A"/>
          <w:szCs w:val="24"/>
          <w:lang w:eastAsia="en-IE"/>
        </w:rPr>
        <w:t>for health and safety reasons</w:t>
      </w: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 xml:space="preserve">. </w:t>
      </w:r>
    </w:p>
    <w:p w14:paraId="2C2D2BF5" w14:textId="77777777" w:rsidR="0088704C" w:rsidRPr="00E1141F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color w:val="171717" w:themeColor="background2" w:themeShade="1A"/>
          <w:szCs w:val="24"/>
          <w:lang w:eastAsia="en-IE"/>
        </w:rPr>
      </w:pPr>
      <w:r w:rsidRPr="00E1141F">
        <w:rPr>
          <w:rFonts w:eastAsia="Times New Roman" w:cstheme="minorHAnsi"/>
          <w:color w:val="171717" w:themeColor="background2" w:themeShade="1A"/>
          <w:szCs w:val="24"/>
          <w:lang w:eastAsia="en-IE"/>
        </w:rPr>
        <w:t>Staff members at all TÉ public offices may ask for evidence that the animal is a trained and certified service animal before being permitted onto the premises.</w:t>
      </w:r>
    </w:p>
    <w:p w14:paraId="5BFC28CC" w14:textId="77777777" w:rsidR="0088704C" w:rsidRPr="00E1141F" w:rsidRDefault="0088704C" w:rsidP="0088704C">
      <w:pPr>
        <w:shd w:val="clear" w:color="auto" w:fill="FFFFFF"/>
        <w:spacing w:after="150" w:line="276" w:lineRule="auto"/>
        <w:rPr>
          <w:rFonts w:eastAsia="Times New Roman" w:cstheme="minorHAnsi"/>
          <w:b/>
          <w:color w:val="006666"/>
          <w:sz w:val="28"/>
          <w:szCs w:val="24"/>
          <w:lang w:eastAsia="en-IE"/>
        </w:rPr>
      </w:pPr>
      <w:r w:rsidRPr="00E1141F">
        <w:rPr>
          <w:rFonts w:eastAsia="Times New Roman" w:cstheme="minorHAnsi"/>
          <w:b/>
          <w:color w:val="006666"/>
          <w:sz w:val="28"/>
          <w:szCs w:val="24"/>
          <w:lang w:eastAsia="en-IE"/>
        </w:rPr>
        <w:t>Disability Access Officer</w:t>
      </w:r>
    </w:p>
    <w:p w14:paraId="73B60F4B" w14:textId="36B30023" w:rsidR="0088704C" w:rsidRPr="00E1141F" w:rsidRDefault="0088704C" w:rsidP="0088704C">
      <w:pPr>
        <w:spacing w:line="276" w:lineRule="auto"/>
        <w:rPr>
          <w:rFonts w:cstheme="minorHAnsi"/>
          <w:color w:val="171717" w:themeColor="background2" w:themeShade="1A"/>
        </w:rPr>
      </w:pPr>
      <w:r w:rsidRPr="00E1141F">
        <w:rPr>
          <w:rFonts w:cstheme="minorHAnsi"/>
        </w:rPr>
        <w:t>If you have any questions ahead of</w:t>
      </w:r>
      <w:r>
        <w:rPr>
          <w:rFonts w:cstheme="minorHAnsi"/>
        </w:rPr>
        <w:t xml:space="preserve"> your visit, please contact </w:t>
      </w:r>
      <w:r w:rsidR="00445AF7">
        <w:rPr>
          <w:rFonts w:cstheme="minorHAnsi"/>
        </w:rPr>
        <w:t>our</w:t>
      </w:r>
      <w:r>
        <w:rPr>
          <w:rFonts w:cstheme="minorHAnsi"/>
        </w:rPr>
        <w:t xml:space="preserve"> Disability Access Officer </w:t>
      </w:r>
      <w:r w:rsidRPr="00E1141F">
        <w:rPr>
          <w:rFonts w:cstheme="minorHAnsi"/>
        </w:rPr>
        <w:t xml:space="preserve">by email on </w:t>
      </w:r>
      <w:r>
        <w:rPr>
          <w:rFonts w:cstheme="minorHAnsi"/>
        </w:rPr>
        <w:t>DisabilityLiaisonOfficer</w:t>
      </w:r>
      <w:r w:rsidRPr="00E1141F">
        <w:rPr>
          <w:rFonts w:cstheme="minorHAnsi"/>
        </w:rPr>
        <w:t>@tailte.ie or by phone on +353 (0)1 804 8154.</w:t>
      </w:r>
    </w:p>
    <w:p w14:paraId="56386856" w14:textId="6FE20341" w:rsidR="00C710BB" w:rsidRPr="00F4318B" w:rsidRDefault="00C710BB" w:rsidP="00205D47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</w:p>
    <w:sectPr w:rsidR="00C710BB" w:rsidRPr="00F43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98F"/>
    <w:multiLevelType w:val="multilevel"/>
    <w:tmpl w:val="BE3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1575A"/>
    <w:multiLevelType w:val="multilevel"/>
    <w:tmpl w:val="DA84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52FCE"/>
    <w:multiLevelType w:val="hybridMultilevel"/>
    <w:tmpl w:val="1632D7F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A6086"/>
    <w:multiLevelType w:val="hybridMultilevel"/>
    <w:tmpl w:val="8D7065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13C28"/>
    <w:multiLevelType w:val="multilevel"/>
    <w:tmpl w:val="FA3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F5F02"/>
    <w:multiLevelType w:val="hybridMultilevel"/>
    <w:tmpl w:val="21EA7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A1289"/>
    <w:multiLevelType w:val="hybridMultilevel"/>
    <w:tmpl w:val="9C9811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0F3807"/>
    <w:multiLevelType w:val="multilevel"/>
    <w:tmpl w:val="4DD8E4E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47"/>
    <w:rsid w:val="00012666"/>
    <w:rsid w:val="00072A6D"/>
    <w:rsid w:val="000A5ABC"/>
    <w:rsid w:val="000C60AB"/>
    <w:rsid w:val="000D0534"/>
    <w:rsid w:val="00134373"/>
    <w:rsid w:val="001468FC"/>
    <w:rsid w:val="001E59A3"/>
    <w:rsid w:val="001F52BE"/>
    <w:rsid w:val="00205D47"/>
    <w:rsid w:val="002133FA"/>
    <w:rsid w:val="00250933"/>
    <w:rsid w:val="0025298F"/>
    <w:rsid w:val="00282FDF"/>
    <w:rsid w:val="002B1D08"/>
    <w:rsid w:val="002C55F0"/>
    <w:rsid w:val="00351EE6"/>
    <w:rsid w:val="00367F42"/>
    <w:rsid w:val="00395593"/>
    <w:rsid w:val="003B08FD"/>
    <w:rsid w:val="003D2ECE"/>
    <w:rsid w:val="003D7670"/>
    <w:rsid w:val="003E7BD3"/>
    <w:rsid w:val="004055A1"/>
    <w:rsid w:val="004110EA"/>
    <w:rsid w:val="00420207"/>
    <w:rsid w:val="00445AF7"/>
    <w:rsid w:val="00456708"/>
    <w:rsid w:val="004960B8"/>
    <w:rsid w:val="004A1547"/>
    <w:rsid w:val="004A26DD"/>
    <w:rsid w:val="00511C55"/>
    <w:rsid w:val="00512786"/>
    <w:rsid w:val="00515A9D"/>
    <w:rsid w:val="00525039"/>
    <w:rsid w:val="00570CB6"/>
    <w:rsid w:val="00580FC5"/>
    <w:rsid w:val="005E458D"/>
    <w:rsid w:val="005E5E6C"/>
    <w:rsid w:val="005F463F"/>
    <w:rsid w:val="00655B88"/>
    <w:rsid w:val="006A5BC3"/>
    <w:rsid w:val="006B469A"/>
    <w:rsid w:val="0073275C"/>
    <w:rsid w:val="00754663"/>
    <w:rsid w:val="007739F2"/>
    <w:rsid w:val="007E0A15"/>
    <w:rsid w:val="007F35CC"/>
    <w:rsid w:val="00805D95"/>
    <w:rsid w:val="00847CAF"/>
    <w:rsid w:val="0088704C"/>
    <w:rsid w:val="008B692D"/>
    <w:rsid w:val="009223FF"/>
    <w:rsid w:val="009266E1"/>
    <w:rsid w:val="00993221"/>
    <w:rsid w:val="009E4997"/>
    <w:rsid w:val="00A01326"/>
    <w:rsid w:val="00A07392"/>
    <w:rsid w:val="00A36198"/>
    <w:rsid w:val="00A43295"/>
    <w:rsid w:val="00A43D5E"/>
    <w:rsid w:val="00A469CE"/>
    <w:rsid w:val="00AC4920"/>
    <w:rsid w:val="00AC557F"/>
    <w:rsid w:val="00AC760D"/>
    <w:rsid w:val="00B32283"/>
    <w:rsid w:val="00B83F48"/>
    <w:rsid w:val="00B911CF"/>
    <w:rsid w:val="00BA3C55"/>
    <w:rsid w:val="00BD413A"/>
    <w:rsid w:val="00C710BB"/>
    <w:rsid w:val="00C93A4E"/>
    <w:rsid w:val="00D923DA"/>
    <w:rsid w:val="00D93EEC"/>
    <w:rsid w:val="00D94624"/>
    <w:rsid w:val="00DE05D8"/>
    <w:rsid w:val="00E47407"/>
    <w:rsid w:val="00E639BA"/>
    <w:rsid w:val="00E66AB7"/>
    <w:rsid w:val="00E74EDB"/>
    <w:rsid w:val="00E91152"/>
    <w:rsid w:val="00EF37B2"/>
    <w:rsid w:val="00F02588"/>
    <w:rsid w:val="00F4318B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6234"/>
  <w15:chartTrackingRefBased/>
  <w15:docId w15:val="{12193D11-15C2-43B7-B72F-0B97C72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205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205D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D4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205D47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205D47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20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205D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5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98F"/>
    <w:pPr>
      <w:ind w:left="720"/>
      <w:contextualSpacing/>
    </w:pPr>
  </w:style>
  <w:style w:type="table" w:styleId="TableGrid">
    <w:name w:val="Table Grid"/>
    <w:basedOn w:val="TableNormal"/>
    <w:uiPriority w:val="39"/>
    <w:rsid w:val="005F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F1D37FE94064CB20E091198A1E762" ma:contentTypeVersion="0" ma:contentTypeDescription="Create a new document." ma:contentTypeScope="" ma:versionID="cae4bd633f8a9afa3e25bdf70b914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2755-F7D7-438E-84C0-416324FF0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17D979-87BE-4531-8B19-1D81A6CE7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38CBB-0FEE-41EF-A1CA-C4CB9822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7BF087-73A8-408C-9C30-21032888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1688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Ruth</dc:creator>
  <cp:keywords/>
  <dc:description/>
  <cp:lastModifiedBy>Audrey Larkin</cp:lastModifiedBy>
  <cp:revision>2</cp:revision>
  <dcterms:created xsi:type="dcterms:W3CDTF">2024-05-09T15:02:00Z</dcterms:created>
  <dcterms:modified xsi:type="dcterms:W3CDTF">2024-05-09T15:02:00Z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0x01010075BF1D37FE94064CB20E091198A1E762</vt:lpwstr>
  </property>
</Properties>
</file>