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1"/>
      </w:tblGrid>
      <w:tr w:rsidR="003503C1" w:rsidRPr="00AE0FF9" w14:paraId="2F3E2496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D9A93B" w14:textId="77777777" w:rsidR="003503C1" w:rsidRPr="00AE0FF9" w:rsidRDefault="003503C1" w:rsidP="00EC23CA">
            <w:r>
              <w:rPr>
                <w:b/>
              </w:rPr>
              <w:t>FOIRM 29</w:t>
            </w:r>
          </w:p>
        </w:tc>
      </w:tr>
      <w:tr w:rsidR="003503C1" w:rsidRPr="00AE0FF9" w14:paraId="06CE78B2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0E548C" w14:textId="77777777" w:rsidR="003503C1" w:rsidRPr="00AE0FF9" w:rsidRDefault="003503C1" w:rsidP="00EC23CA">
            <w:r>
              <w:rPr>
                <w:i/>
              </w:rPr>
              <w:t>Maoin a aistriú chuig iontaobhaithe (Rialacha 52, 67 agus 69)</w:t>
            </w:r>
          </w:p>
        </w:tc>
      </w:tr>
      <w:tr w:rsidR="003503C1" w:rsidRPr="00AE0FF9" w14:paraId="2159B779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F905A1" w14:textId="77777777" w:rsidR="003503C1" w:rsidRPr="00AE0FF9" w:rsidRDefault="003503C1" w:rsidP="00EC23CA">
            <w:r>
              <w:rPr>
                <w:b/>
              </w:rPr>
              <w:t>CLÁRLANN NA TALÚN</w:t>
            </w:r>
          </w:p>
        </w:tc>
      </w:tr>
      <w:tr w:rsidR="003503C1" w:rsidRPr="00AE0FF9" w14:paraId="013A98CE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E06976" w14:textId="77777777" w:rsidR="003503C1" w:rsidRPr="00AE0FF9" w:rsidRDefault="003503C1" w:rsidP="00EC23CA">
            <w:r>
              <w:rPr>
                <w:b/>
              </w:rPr>
              <w:t>Contae                          Fóilió</w:t>
            </w:r>
          </w:p>
        </w:tc>
      </w:tr>
      <w:tr w:rsidR="003503C1" w:rsidRPr="00AE0FF9" w14:paraId="1373297F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04CE82" w14:textId="77777777" w:rsidR="003503C1" w:rsidRPr="00AE0FF9" w:rsidRDefault="003503C1" w:rsidP="00EC23CA">
            <w:r>
              <w:t>Aistriú dar dáta an           lá de               20   .</w:t>
            </w:r>
          </w:p>
        </w:tc>
      </w:tr>
      <w:tr w:rsidR="003503C1" w:rsidRPr="00AE0FF9" w14:paraId="0EAD06BC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0BAB07" w14:textId="77777777" w:rsidR="003503C1" w:rsidRPr="00AE0FF9" w:rsidRDefault="003503C1" w:rsidP="00EC23CA">
            <w:r>
              <w:t xml:space="preserve">Déanann A.B., an t-úinéir cláraithe, i gcomaoin                (agus admhaítear leis seo go bhfuarthas na suimeanna sin </w:t>
            </w:r>
            <w:r>
              <w:rPr>
                <w:i/>
                <w:iCs/>
              </w:rPr>
              <w:t>(más cuí)</w:t>
            </w:r>
            <w:r>
              <w:t>), an mhaoin go léir a thuairiscítear i bhfóilió      den chlár do Chontae                a aistriú leis seo chuig C.D. agus E.F.</w:t>
            </w:r>
          </w:p>
        </w:tc>
      </w:tr>
      <w:tr w:rsidR="003503C1" w:rsidRPr="00AE0FF9" w14:paraId="47B892DA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80FF3" w14:textId="77777777" w:rsidR="003503C1" w:rsidRPr="00AE0FF9" w:rsidRDefault="003503C1" w:rsidP="00EC23CA">
            <w:r>
              <w:t>Toilíonn C.D. agus E.F. leis seo go ndéanfar an toirmeasc seo a leanas a iontráil ar an gclár ar iad a chlárú, agus iarrann siad é a iontráil amhlaidh.</w:t>
            </w:r>
          </w:p>
        </w:tc>
      </w:tr>
      <w:tr w:rsidR="003503C1" w:rsidRPr="00AE0FF9" w14:paraId="3D4F4659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E68A2B" w14:textId="77777777" w:rsidR="003503C1" w:rsidRPr="00AE0FF9" w:rsidRDefault="003503C1" w:rsidP="00EC23CA">
            <w:r>
              <w:rPr>
                <w:i/>
              </w:rPr>
              <w:t>(féach Rialacha 69 agus 128 agus foirmeacha samplacha toirmisc i bhFoirm 77)</w:t>
            </w:r>
          </w:p>
        </w:tc>
      </w:tr>
      <w:tr w:rsidR="003503C1" w:rsidRPr="00AE0FF9" w14:paraId="3A77B199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4A9D0D" w14:textId="77777777" w:rsidR="003503C1" w:rsidRPr="00AE0FF9" w:rsidRDefault="003503C1" w:rsidP="00EC23CA">
            <w:r>
              <w:t xml:space="preserve">Is é an seoladh atá ag C.D. agus E.F. sa Stát chun fógraí a sheirbheáil orthu agus is iad a dtuairiscí: </w:t>
            </w:r>
          </w:p>
        </w:tc>
      </w:tr>
      <w:tr w:rsidR="003503C1" w:rsidRPr="00AE0FF9" w14:paraId="18FFFF6C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E50510" w14:textId="77777777" w:rsidR="003503C1" w:rsidRPr="00AE0FF9" w:rsidRDefault="003503C1" w:rsidP="00EC23CA">
            <w:r>
              <w:rPr>
                <w:i/>
              </w:rPr>
              <w:t>(tabhair an seoladh agus an tuairisc)</w:t>
            </w:r>
          </w:p>
        </w:tc>
      </w:tr>
      <w:tr w:rsidR="003503C1" w:rsidRPr="00AE0FF9" w14:paraId="1F82C825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F68616" w14:textId="77777777" w:rsidR="003503C1" w:rsidRPr="00AE0FF9" w:rsidRDefault="003503C1" w:rsidP="00EC23CA">
            <w:r>
              <w:t>Sínithe (</w:t>
            </w:r>
            <w:r>
              <w:rPr>
                <w:i/>
                <w:iCs/>
              </w:rPr>
              <w:t>nó,</w:t>
            </w:r>
            <w:r>
              <w:t xml:space="preserve"> Sínithe, séalaithe) agus seachadta</w:t>
            </w:r>
          </w:p>
        </w:tc>
      </w:tr>
      <w:tr w:rsidR="003503C1" w:rsidRPr="00AE0FF9" w14:paraId="2BF3992C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44F839" w14:textId="77777777" w:rsidR="003503C1" w:rsidRPr="00AE0FF9" w:rsidRDefault="003503C1" w:rsidP="00EC23CA">
            <w:r>
              <w:t>ag A.B.</w:t>
            </w:r>
          </w:p>
        </w:tc>
      </w:tr>
      <w:tr w:rsidR="003503C1" w:rsidRPr="00AE0FF9" w14:paraId="507D94E6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47E734" w14:textId="77777777" w:rsidR="003503C1" w:rsidRPr="00AE0FF9" w:rsidRDefault="003503C1" w:rsidP="00EC23CA">
            <w:r>
              <w:t>i láthair:-</w:t>
            </w:r>
          </w:p>
        </w:tc>
      </w:tr>
      <w:tr w:rsidR="003503C1" w:rsidRPr="00AE0FF9" w14:paraId="58070027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C621AE" w14:textId="77777777" w:rsidR="003503C1" w:rsidRPr="00AE0FF9" w:rsidRDefault="003503C1" w:rsidP="00EC23CA">
            <w:r>
              <w:t>Sínithe (</w:t>
            </w:r>
            <w:r>
              <w:rPr>
                <w:i/>
                <w:iCs/>
              </w:rPr>
              <w:t>nó,</w:t>
            </w:r>
            <w:r>
              <w:t xml:space="preserve"> Sínithe, séalaithe) agus seachadta</w:t>
            </w:r>
          </w:p>
        </w:tc>
      </w:tr>
      <w:tr w:rsidR="003503C1" w:rsidRPr="00AE0FF9" w14:paraId="01EAAF92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9DC065" w14:textId="77777777" w:rsidR="003503C1" w:rsidRPr="00AE0FF9" w:rsidRDefault="003503C1" w:rsidP="00EC23CA">
            <w:r>
              <w:t>ag C.D.</w:t>
            </w:r>
          </w:p>
        </w:tc>
      </w:tr>
      <w:tr w:rsidR="003503C1" w:rsidRPr="00AE0FF9" w14:paraId="70356C92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5E3574" w14:textId="77777777" w:rsidR="003503C1" w:rsidRPr="00AE0FF9" w:rsidRDefault="003503C1" w:rsidP="00EC23CA">
            <w:r>
              <w:t>i láthair:-</w:t>
            </w:r>
          </w:p>
        </w:tc>
      </w:tr>
      <w:tr w:rsidR="003503C1" w:rsidRPr="00AE0FF9" w14:paraId="4093DF57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930E2E" w14:textId="77777777" w:rsidR="003503C1" w:rsidRPr="00AE0FF9" w:rsidRDefault="003503C1" w:rsidP="00EC23CA">
            <w:r>
              <w:t>Nóta (1) — Is cóir na hiontaobhais faoina sealbhaítear an mhaoin a dhearbhú le gníomhas ar leith, a choimeádfaidh na hiontaobhaithe.</w:t>
            </w:r>
          </w:p>
        </w:tc>
      </w:tr>
      <w:tr w:rsidR="003503C1" w:rsidRPr="00AE0FF9" w14:paraId="0BA118D7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BE447" w14:textId="77777777" w:rsidR="003503C1" w:rsidRPr="00AE0FF9" w:rsidRDefault="003503C1" w:rsidP="00EC23CA">
            <w:r>
              <w:t>Nóta (2) — Is cóir an deimhniú stampa iomchuí arna eisiúint ag na Coimisinéirí Ioncaim a chur i gceangal leis an ngníomhas nó má tá díolúine ó dhleacht stampa á héileamh, is cóir fianaise i dtaobh na díolúine sin a thaisceadh de bhun Alt 104 den Acht um Chlárú Teidil, 1964, arna ionadú le hAlt 64 den Acht um Chlárú Gníomhas agus Teidil, 2006.</w:t>
            </w:r>
          </w:p>
        </w:tc>
      </w:tr>
      <w:tr w:rsidR="003503C1" w:rsidRPr="00AE0FF9" w14:paraId="1E22B5F3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42A78E" w14:textId="77777777" w:rsidR="003503C1" w:rsidRPr="00AE0FF9" w:rsidRDefault="003503C1" w:rsidP="00EC23CA">
            <w:r>
              <w:t>Nóta (3) — Más aistriú de bhun díola é agus go bhfuil lian á éileamh ag an aistreoir i leith airgead ceannaigh nár íocadh, ní foláir dó/di, d’fhonn an lian a chosaint, iarratas a dhéanamh an lian a chlárú mar ualach (</w:t>
            </w:r>
            <w:r>
              <w:rPr>
                <w:i/>
                <w:iCs/>
              </w:rPr>
              <w:t>féach Riail 117</w:t>
            </w:r>
            <w:r>
              <w:t>).</w:t>
            </w:r>
          </w:p>
        </w:tc>
      </w:tr>
      <w:tr w:rsidR="003503C1" w:rsidRPr="00AE0FF9" w14:paraId="1BE27042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AEA11" w14:textId="77777777" w:rsidR="003503C1" w:rsidRPr="00AE0FF9" w:rsidRDefault="003503C1" w:rsidP="00EC23CA">
            <w:r>
              <w:t>Nóta (4) — Maidir le forghníomhú an aistrithe agus le fianú an fhorghníomhaithe — féach Rialacha 54 agus 55.</w:t>
            </w:r>
          </w:p>
        </w:tc>
      </w:tr>
      <w:tr w:rsidR="003503C1" w:rsidRPr="00AE0FF9" w14:paraId="72A0ABFC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F964E6" w14:textId="77777777" w:rsidR="003503C1" w:rsidRPr="00AE0FF9" w:rsidRDefault="003503C1" w:rsidP="00EC23CA">
            <w:r>
              <w:t xml:space="preserve">Nóta (5) — Más mian sin, is féidir na cúnaint le haghaidh teidil atá intuigthe nuair a aistríonn an t-aistreoir an mhaoin “mar úinéir tairbhiúil” nó “mar shocraitheoir” nó “mar mhorgáistí” a chorprú san aistriú trí na focail sin a chur isteach ann i ndiaidh ainm an aistreora </w:t>
            </w:r>
            <w:r>
              <w:rPr>
                <w:i/>
                <w:iCs/>
              </w:rPr>
              <w:t>(féach</w:t>
            </w:r>
            <w:r>
              <w:t xml:space="preserve"> </w:t>
            </w:r>
            <w:r>
              <w:rPr>
                <w:i/>
                <w:iCs/>
              </w:rPr>
              <w:t>Alt 80 den Acht um Athchóiriú an Dlí Talún agus Tíolactha, 2009)</w:t>
            </w:r>
            <w:r>
              <w:t>.</w:t>
            </w:r>
          </w:p>
        </w:tc>
      </w:tr>
      <w:tr w:rsidR="003503C1" w:rsidRPr="00AE0FF9" w14:paraId="37A160B4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F2D9FC" w14:textId="77777777" w:rsidR="003503C1" w:rsidRPr="00AE0FF9" w:rsidRDefault="003503C1" w:rsidP="00EC23CA">
            <w:r>
              <w:lastRenderedPageBreak/>
              <w:t>Nóta (6) — Más mian sin, i gcás aistriú leasa léasachta, is féidir na gnáthchúnaint ón sannaí go n-íocfaidh sé nó sí an cíos agus go gcomhlíonfaidh sé nó sí na cúnaint sa léas a chur isteach.</w:t>
            </w:r>
          </w:p>
        </w:tc>
      </w:tr>
      <w:tr w:rsidR="003503C1" w:rsidRPr="00AE0FF9" w14:paraId="52FDD568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07B028" w14:textId="77777777" w:rsidR="003503C1" w:rsidRPr="00AE0FF9" w:rsidRDefault="003503C1" w:rsidP="00EC23CA">
            <w:r>
              <w:t>Nóta (7) — Má tá níos mó ná aistreoir amháin nó níos mó ná beirt iontaobhaithe ann, is cóir an fhoirm a leasú dá réir sin.</w:t>
            </w:r>
          </w:p>
        </w:tc>
      </w:tr>
    </w:tbl>
    <w:p w14:paraId="27C1A775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C1"/>
    <w:rsid w:val="000A6372"/>
    <w:rsid w:val="003503C1"/>
    <w:rsid w:val="00420E42"/>
    <w:rsid w:val="0051505B"/>
    <w:rsid w:val="0080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5EFA2"/>
  <w15:chartTrackingRefBased/>
  <w15:docId w15:val="{AD874269-987D-4673-AFA4-A8AE64D5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3C1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03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3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3C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3C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3C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3C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3C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3C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3C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3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3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350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3C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350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3C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350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3C1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3503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3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1</cp:revision>
  <dcterms:created xsi:type="dcterms:W3CDTF">2026-10-22T11:35:00Z</dcterms:created>
  <dcterms:modified xsi:type="dcterms:W3CDTF">2026-10-22T11:35:00Z</dcterms:modified>
</cp:coreProperties>
</file>